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0A" w:rsidRDefault="00317567">
      <w:pPr>
        <w:rPr>
          <w:rFonts w:ascii="Arial" w:hAnsi="Arial" w:cs="Arial"/>
          <w:b/>
          <w:color w:val="FF0000"/>
          <w:sz w:val="32"/>
          <w:szCs w:val="32"/>
        </w:rPr>
      </w:pPr>
      <w:r w:rsidRPr="00317567">
        <w:rPr>
          <w:rFonts w:ascii="Arial" w:hAnsi="Arial" w:cs="Arial"/>
          <w:b/>
          <w:color w:val="FF0000"/>
          <w:sz w:val="28"/>
          <w:szCs w:val="28"/>
        </w:rPr>
        <w:t>UN MOMENTO DEL</w:t>
      </w:r>
      <w:r w:rsidR="00A0410A" w:rsidRPr="00317567">
        <w:rPr>
          <w:rFonts w:ascii="Arial" w:hAnsi="Arial" w:cs="Arial"/>
          <w:b/>
          <w:color w:val="FF0000"/>
          <w:sz w:val="28"/>
          <w:szCs w:val="28"/>
        </w:rPr>
        <w:t xml:space="preserve">L’INTERVISTA </w:t>
      </w:r>
      <w:r w:rsidRPr="00317567">
        <w:rPr>
          <w:rFonts w:ascii="Arial" w:hAnsi="Arial" w:cs="Arial"/>
          <w:b/>
          <w:color w:val="FF0000"/>
          <w:sz w:val="28"/>
          <w:szCs w:val="28"/>
        </w:rPr>
        <w:t>AL</w:t>
      </w:r>
      <w:r w:rsidR="00A0410A" w:rsidRPr="00317567">
        <w:rPr>
          <w:rFonts w:ascii="Arial" w:hAnsi="Arial" w:cs="Arial"/>
          <w:b/>
          <w:color w:val="FF0000"/>
          <w:sz w:val="28"/>
          <w:szCs w:val="28"/>
        </w:rPr>
        <w:t xml:space="preserve"> PROFESSOR</w:t>
      </w:r>
      <w:r w:rsidR="00A0410A" w:rsidRPr="00317567">
        <w:rPr>
          <w:rFonts w:ascii="Arial" w:hAnsi="Arial" w:cs="Arial"/>
          <w:b/>
          <w:color w:val="FF0000"/>
          <w:sz w:val="32"/>
          <w:szCs w:val="32"/>
        </w:rPr>
        <w:t xml:space="preserve"> GIA</w:t>
      </w:r>
      <w:r w:rsidRPr="00317567">
        <w:rPr>
          <w:rFonts w:ascii="Arial" w:hAnsi="Arial" w:cs="Arial"/>
          <w:b/>
          <w:color w:val="FF0000"/>
          <w:sz w:val="32"/>
          <w:szCs w:val="32"/>
        </w:rPr>
        <w:t>N</w:t>
      </w:r>
      <w:r w:rsidR="00A0410A" w:rsidRPr="00317567">
        <w:rPr>
          <w:rFonts w:ascii="Arial" w:hAnsi="Arial" w:cs="Arial"/>
          <w:b/>
          <w:color w:val="FF0000"/>
          <w:sz w:val="32"/>
          <w:szCs w:val="32"/>
        </w:rPr>
        <w:t>OTTI.</w:t>
      </w:r>
    </w:p>
    <w:p w:rsidR="00317567" w:rsidRPr="00317567" w:rsidRDefault="00317567">
      <w:pPr>
        <w:rPr>
          <w:rFonts w:ascii="Arial" w:hAnsi="Arial" w:cs="Arial"/>
          <w:b/>
          <w:color w:val="FF0000"/>
          <w:sz w:val="32"/>
          <w:szCs w:val="32"/>
        </w:rPr>
      </w:pPr>
    </w:p>
    <w:p w:rsidR="00A0410A" w:rsidRDefault="00CB0CE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20.25pt">
            <v:imagedata r:id="rId5" o:title="CLASSICO"/>
          </v:shape>
        </w:pict>
      </w:r>
    </w:p>
    <w:p w:rsidR="00A0410A" w:rsidRDefault="00A0410A"/>
    <w:p w:rsidR="00317567" w:rsidRPr="00317567" w:rsidRDefault="008468B1" w:rsidP="00317567">
      <w:pPr>
        <w:jc w:val="both"/>
        <w:rPr>
          <w:rFonts w:ascii="Arial" w:hAnsi="Arial" w:cs="Arial"/>
          <w:sz w:val="28"/>
          <w:szCs w:val="28"/>
        </w:rPr>
      </w:pPr>
      <w:r w:rsidRPr="00317567">
        <w:rPr>
          <w:rFonts w:ascii="Arial" w:hAnsi="Arial" w:cs="Arial"/>
          <w:sz w:val="28"/>
          <w:szCs w:val="28"/>
        </w:rPr>
        <w:t>La prima domanda  che è stata posta al professor Gia</w:t>
      </w:r>
      <w:bookmarkStart w:id="0" w:name="_GoBack"/>
      <w:bookmarkEnd w:id="0"/>
      <w:r w:rsidRPr="00317567">
        <w:rPr>
          <w:rFonts w:ascii="Arial" w:hAnsi="Arial" w:cs="Arial"/>
          <w:sz w:val="28"/>
          <w:szCs w:val="28"/>
        </w:rPr>
        <w:t>notti è stata: “</w:t>
      </w:r>
      <w:r w:rsidR="00317567" w:rsidRPr="00317567">
        <w:rPr>
          <w:rFonts w:ascii="Arial" w:hAnsi="Arial" w:cs="Arial"/>
          <w:sz w:val="28"/>
          <w:szCs w:val="28"/>
        </w:rPr>
        <w:t>C</w:t>
      </w:r>
      <w:r w:rsidRPr="00317567">
        <w:rPr>
          <w:rFonts w:ascii="Arial" w:hAnsi="Arial" w:cs="Arial"/>
          <w:sz w:val="28"/>
          <w:szCs w:val="28"/>
        </w:rPr>
        <w:t>hi stabilisce se un libro è classico?”</w:t>
      </w:r>
      <w:r w:rsidR="002248C8" w:rsidRPr="00317567">
        <w:rPr>
          <w:rFonts w:ascii="Arial" w:hAnsi="Arial" w:cs="Arial"/>
          <w:sz w:val="28"/>
          <w:szCs w:val="28"/>
        </w:rPr>
        <w:t>. Secondo il professore al primo posto lo decidono le scuole e i critici</w:t>
      </w:r>
      <w:r w:rsidR="005D6AA4" w:rsidRPr="00317567">
        <w:rPr>
          <w:rFonts w:ascii="Arial" w:hAnsi="Arial" w:cs="Arial"/>
          <w:sz w:val="28"/>
          <w:szCs w:val="28"/>
        </w:rPr>
        <w:t>.</w:t>
      </w:r>
      <w:r w:rsidR="002248C8" w:rsidRPr="00317567">
        <w:rPr>
          <w:rFonts w:ascii="Arial" w:hAnsi="Arial" w:cs="Arial"/>
          <w:sz w:val="28"/>
          <w:szCs w:val="28"/>
        </w:rPr>
        <w:t xml:space="preserve"> </w:t>
      </w:r>
    </w:p>
    <w:p w:rsidR="00317567" w:rsidRPr="00317567" w:rsidRDefault="00317567" w:rsidP="00317567">
      <w:pPr>
        <w:jc w:val="both"/>
        <w:rPr>
          <w:rFonts w:ascii="Arial" w:hAnsi="Arial" w:cs="Arial"/>
          <w:sz w:val="28"/>
          <w:szCs w:val="28"/>
        </w:rPr>
      </w:pPr>
      <w:r w:rsidRPr="00317567">
        <w:rPr>
          <w:rFonts w:ascii="Arial" w:hAnsi="Arial" w:cs="Arial"/>
          <w:sz w:val="28"/>
          <w:szCs w:val="28"/>
        </w:rPr>
        <w:t xml:space="preserve">Infatti </w:t>
      </w:r>
      <w:r w:rsidR="002248C8" w:rsidRPr="00317567">
        <w:rPr>
          <w:rFonts w:ascii="Arial" w:hAnsi="Arial" w:cs="Arial"/>
          <w:sz w:val="28"/>
          <w:szCs w:val="28"/>
        </w:rPr>
        <w:t>i</w:t>
      </w:r>
      <w:r w:rsidR="005D6AA4" w:rsidRPr="00317567">
        <w:rPr>
          <w:rFonts w:ascii="Arial" w:hAnsi="Arial" w:cs="Arial"/>
          <w:sz w:val="28"/>
          <w:szCs w:val="28"/>
        </w:rPr>
        <w:t xml:space="preserve"> primi classici</w:t>
      </w:r>
      <w:r w:rsidR="002248C8" w:rsidRPr="00317567">
        <w:rPr>
          <w:rFonts w:ascii="Arial" w:hAnsi="Arial" w:cs="Arial"/>
          <w:sz w:val="28"/>
          <w:szCs w:val="28"/>
        </w:rPr>
        <w:t xml:space="preserve"> </w:t>
      </w:r>
      <w:r w:rsidRPr="00317567">
        <w:rPr>
          <w:rFonts w:ascii="Arial" w:hAnsi="Arial" w:cs="Arial"/>
          <w:sz w:val="28"/>
          <w:szCs w:val="28"/>
        </w:rPr>
        <w:t xml:space="preserve">furono decretati </w:t>
      </w:r>
      <w:r w:rsidR="002248C8" w:rsidRPr="00317567">
        <w:rPr>
          <w:rFonts w:ascii="Arial" w:hAnsi="Arial" w:cs="Arial"/>
          <w:sz w:val="28"/>
          <w:szCs w:val="28"/>
        </w:rPr>
        <w:t xml:space="preserve">nella </w:t>
      </w:r>
      <w:r w:rsidRPr="00317567">
        <w:rPr>
          <w:rFonts w:ascii="Arial" w:hAnsi="Arial" w:cs="Arial"/>
          <w:sz w:val="28"/>
          <w:szCs w:val="28"/>
        </w:rPr>
        <w:t>“</w:t>
      </w:r>
      <w:r w:rsidR="002248C8" w:rsidRPr="00317567">
        <w:rPr>
          <w:rFonts w:ascii="Arial" w:hAnsi="Arial" w:cs="Arial"/>
          <w:sz w:val="28"/>
          <w:szCs w:val="28"/>
        </w:rPr>
        <w:t>prima biblioteca</w:t>
      </w:r>
      <w:r w:rsidRPr="00317567">
        <w:rPr>
          <w:rFonts w:ascii="Arial" w:hAnsi="Arial" w:cs="Arial"/>
          <w:sz w:val="28"/>
          <w:szCs w:val="28"/>
        </w:rPr>
        <w:t xml:space="preserve">” in assoluto, quella </w:t>
      </w:r>
      <w:r w:rsidR="002248C8" w:rsidRPr="00317567">
        <w:rPr>
          <w:rFonts w:ascii="Arial" w:hAnsi="Arial" w:cs="Arial"/>
          <w:sz w:val="28"/>
          <w:szCs w:val="28"/>
        </w:rPr>
        <w:t xml:space="preserve">di Alessandria d’Egitto. </w:t>
      </w:r>
      <w:r w:rsidRPr="00317567">
        <w:rPr>
          <w:rFonts w:ascii="Arial" w:hAnsi="Arial" w:cs="Arial"/>
          <w:sz w:val="28"/>
          <w:szCs w:val="28"/>
        </w:rPr>
        <w:t xml:space="preserve"> </w:t>
      </w:r>
    </w:p>
    <w:p w:rsidR="00317567" w:rsidRPr="00317567" w:rsidRDefault="002248C8" w:rsidP="00317567">
      <w:pPr>
        <w:jc w:val="both"/>
        <w:rPr>
          <w:rFonts w:ascii="Arial" w:hAnsi="Arial" w:cs="Arial"/>
          <w:sz w:val="28"/>
          <w:szCs w:val="28"/>
        </w:rPr>
      </w:pPr>
      <w:r w:rsidRPr="00317567">
        <w:rPr>
          <w:rFonts w:ascii="Arial" w:hAnsi="Arial" w:cs="Arial"/>
          <w:sz w:val="28"/>
          <w:szCs w:val="28"/>
        </w:rPr>
        <w:t xml:space="preserve">Callimaco scrisse un elenco </w:t>
      </w:r>
      <w:r w:rsidR="00317567" w:rsidRPr="00317567">
        <w:rPr>
          <w:rFonts w:ascii="Arial" w:hAnsi="Arial" w:cs="Arial"/>
          <w:sz w:val="28"/>
          <w:szCs w:val="28"/>
        </w:rPr>
        <w:t>degli</w:t>
      </w:r>
      <w:r w:rsidRPr="00317567">
        <w:rPr>
          <w:rFonts w:ascii="Arial" w:hAnsi="Arial" w:cs="Arial"/>
          <w:sz w:val="28"/>
          <w:szCs w:val="28"/>
        </w:rPr>
        <w:t xml:space="preserve"> autori giudicati positivamente, in cui al primo posto c’era Omero, contornati da giudizi e critiche di importanti grammatici. </w:t>
      </w:r>
    </w:p>
    <w:p w:rsidR="00317567" w:rsidRPr="00317567" w:rsidRDefault="002248C8" w:rsidP="00317567">
      <w:pPr>
        <w:jc w:val="both"/>
        <w:rPr>
          <w:rFonts w:ascii="Arial" w:hAnsi="Arial" w:cs="Arial"/>
          <w:sz w:val="28"/>
          <w:szCs w:val="28"/>
        </w:rPr>
      </w:pPr>
      <w:r w:rsidRPr="00317567">
        <w:rPr>
          <w:rFonts w:ascii="Arial" w:hAnsi="Arial" w:cs="Arial"/>
          <w:sz w:val="28"/>
          <w:szCs w:val="28"/>
        </w:rPr>
        <w:t xml:space="preserve">Anche secondo il professore Omero va collocato in prima posizione. </w:t>
      </w:r>
    </w:p>
    <w:p w:rsidR="00317567" w:rsidRPr="00317567" w:rsidRDefault="005D6AA4" w:rsidP="00317567">
      <w:pPr>
        <w:jc w:val="both"/>
        <w:rPr>
          <w:rFonts w:ascii="Arial" w:hAnsi="Arial" w:cs="Arial"/>
          <w:sz w:val="28"/>
          <w:szCs w:val="28"/>
        </w:rPr>
      </w:pPr>
      <w:r w:rsidRPr="00317567">
        <w:rPr>
          <w:rFonts w:ascii="Arial" w:hAnsi="Arial" w:cs="Arial"/>
          <w:sz w:val="28"/>
          <w:szCs w:val="28"/>
        </w:rPr>
        <w:t xml:space="preserve">Inoltre è anche presente </w:t>
      </w:r>
      <w:r w:rsidR="00317567" w:rsidRPr="00317567">
        <w:rPr>
          <w:rFonts w:ascii="Arial" w:hAnsi="Arial" w:cs="Arial"/>
          <w:sz w:val="28"/>
          <w:szCs w:val="28"/>
        </w:rPr>
        <w:t xml:space="preserve">una </w:t>
      </w:r>
      <w:r w:rsidRPr="00317567">
        <w:rPr>
          <w:rFonts w:ascii="Arial" w:hAnsi="Arial" w:cs="Arial"/>
          <w:sz w:val="28"/>
          <w:szCs w:val="28"/>
        </w:rPr>
        <w:t xml:space="preserve">classifica </w:t>
      </w:r>
      <w:r w:rsidR="00317567" w:rsidRPr="00317567">
        <w:rPr>
          <w:rFonts w:ascii="Arial" w:hAnsi="Arial" w:cs="Arial"/>
          <w:sz w:val="28"/>
          <w:szCs w:val="28"/>
        </w:rPr>
        <w:t xml:space="preserve">antica </w:t>
      </w:r>
      <w:r w:rsidRPr="00317567">
        <w:rPr>
          <w:rFonts w:ascii="Arial" w:hAnsi="Arial" w:cs="Arial"/>
          <w:sz w:val="28"/>
          <w:szCs w:val="28"/>
        </w:rPr>
        <w:t xml:space="preserve">di lirici e oratori. </w:t>
      </w:r>
    </w:p>
    <w:p w:rsidR="009D6F44" w:rsidRPr="00317567" w:rsidRDefault="005D6AA4" w:rsidP="00317567">
      <w:pPr>
        <w:jc w:val="both"/>
        <w:rPr>
          <w:rFonts w:ascii="Arial" w:hAnsi="Arial" w:cs="Arial"/>
          <w:sz w:val="28"/>
          <w:szCs w:val="28"/>
        </w:rPr>
      </w:pPr>
      <w:r w:rsidRPr="00317567">
        <w:rPr>
          <w:rFonts w:ascii="Arial" w:hAnsi="Arial" w:cs="Arial"/>
          <w:sz w:val="28"/>
          <w:szCs w:val="28"/>
        </w:rPr>
        <w:t>Il prof. Gian</w:t>
      </w:r>
      <w:r w:rsidR="00317567" w:rsidRPr="00317567">
        <w:rPr>
          <w:rFonts w:ascii="Arial" w:hAnsi="Arial" w:cs="Arial"/>
          <w:sz w:val="28"/>
          <w:szCs w:val="28"/>
        </w:rPr>
        <w:t>n</w:t>
      </w:r>
      <w:r w:rsidRPr="00317567">
        <w:rPr>
          <w:rFonts w:ascii="Arial" w:hAnsi="Arial" w:cs="Arial"/>
          <w:sz w:val="28"/>
          <w:szCs w:val="28"/>
        </w:rPr>
        <w:t xml:space="preserve">otti ha anche parlato del movimento del classico e della tradizione della cultura classica. Ha poi concluso dicendo: </w:t>
      </w:r>
      <w:r w:rsidR="00317567" w:rsidRPr="00317567">
        <w:rPr>
          <w:rFonts w:ascii="Arial" w:hAnsi="Arial" w:cs="Arial"/>
          <w:sz w:val="28"/>
          <w:szCs w:val="28"/>
        </w:rPr>
        <w:t>“</w:t>
      </w:r>
      <w:r w:rsidRPr="00317567">
        <w:rPr>
          <w:rFonts w:ascii="Arial" w:hAnsi="Arial" w:cs="Arial"/>
          <w:sz w:val="28"/>
          <w:szCs w:val="28"/>
        </w:rPr>
        <w:t>Noi siamo in alto perché abbiamo a disposizione gli antichi</w:t>
      </w:r>
      <w:r w:rsidR="00317567" w:rsidRPr="00317567">
        <w:rPr>
          <w:rFonts w:ascii="Arial" w:hAnsi="Arial" w:cs="Arial"/>
          <w:sz w:val="28"/>
          <w:szCs w:val="28"/>
        </w:rPr>
        <w:t>,</w:t>
      </w:r>
      <w:r w:rsidRPr="00317567">
        <w:rPr>
          <w:rFonts w:ascii="Arial" w:hAnsi="Arial" w:cs="Arial"/>
          <w:sz w:val="28"/>
          <w:szCs w:val="28"/>
        </w:rPr>
        <w:t xml:space="preserve"> che non sono ancora andati via</w:t>
      </w:r>
      <w:r w:rsidR="00317567" w:rsidRPr="00317567">
        <w:rPr>
          <w:rFonts w:ascii="Arial" w:hAnsi="Arial" w:cs="Arial"/>
          <w:sz w:val="28"/>
          <w:szCs w:val="28"/>
        </w:rPr>
        <w:t>…”</w:t>
      </w:r>
      <w:r w:rsidRPr="00317567">
        <w:rPr>
          <w:rFonts w:ascii="Arial" w:hAnsi="Arial" w:cs="Arial"/>
          <w:sz w:val="28"/>
          <w:szCs w:val="28"/>
        </w:rPr>
        <w:t xml:space="preserve"> e poi </w:t>
      </w:r>
      <w:r w:rsidR="00317567" w:rsidRPr="00317567">
        <w:rPr>
          <w:rFonts w:ascii="Arial" w:hAnsi="Arial" w:cs="Arial"/>
          <w:sz w:val="28"/>
          <w:szCs w:val="28"/>
        </w:rPr>
        <w:t>ha citato</w:t>
      </w:r>
      <w:r w:rsidRPr="00317567">
        <w:rPr>
          <w:rFonts w:ascii="Arial" w:hAnsi="Arial" w:cs="Arial"/>
          <w:sz w:val="28"/>
          <w:szCs w:val="28"/>
        </w:rPr>
        <w:t xml:space="preserve"> un</w:t>
      </w:r>
      <w:r w:rsidR="00317567" w:rsidRPr="00317567">
        <w:rPr>
          <w:rFonts w:ascii="Arial" w:hAnsi="Arial" w:cs="Arial"/>
          <w:sz w:val="28"/>
          <w:szCs w:val="28"/>
        </w:rPr>
        <w:t>’</w:t>
      </w:r>
      <w:r w:rsidRPr="00317567">
        <w:rPr>
          <w:rFonts w:ascii="Arial" w:hAnsi="Arial" w:cs="Arial"/>
          <w:sz w:val="28"/>
          <w:szCs w:val="28"/>
        </w:rPr>
        <w:t xml:space="preserve"> </w:t>
      </w:r>
      <w:r w:rsidR="00317567" w:rsidRPr="00317567">
        <w:rPr>
          <w:rFonts w:ascii="Arial" w:hAnsi="Arial" w:cs="Arial"/>
          <w:sz w:val="28"/>
          <w:szCs w:val="28"/>
        </w:rPr>
        <w:t xml:space="preserve">altra </w:t>
      </w:r>
      <w:r w:rsidRPr="00317567">
        <w:rPr>
          <w:rFonts w:ascii="Arial" w:hAnsi="Arial" w:cs="Arial"/>
          <w:sz w:val="28"/>
          <w:szCs w:val="28"/>
        </w:rPr>
        <w:t>importante frase “</w:t>
      </w:r>
      <w:r w:rsidR="00317567" w:rsidRPr="00317567">
        <w:rPr>
          <w:rFonts w:ascii="Arial" w:hAnsi="Arial" w:cs="Arial"/>
          <w:sz w:val="28"/>
          <w:szCs w:val="28"/>
        </w:rPr>
        <w:t>S</w:t>
      </w:r>
      <w:r w:rsidRPr="00317567">
        <w:rPr>
          <w:rFonts w:ascii="Arial" w:hAnsi="Arial" w:cs="Arial"/>
          <w:sz w:val="28"/>
          <w:szCs w:val="28"/>
        </w:rPr>
        <w:t>iamo nani sulle spalle di giganti”.</w:t>
      </w:r>
      <w:r w:rsidR="002248C8" w:rsidRPr="00317567">
        <w:rPr>
          <w:rFonts w:ascii="Arial" w:hAnsi="Arial" w:cs="Arial"/>
          <w:sz w:val="28"/>
          <w:szCs w:val="28"/>
        </w:rPr>
        <w:t xml:space="preserve"> </w:t>
      </w:r>
    </w:p>
    <w:p w:rsidR="00317567" w:rsidRDefault="005D6AA4" w:rsidP="00317567">
      <w:pPr>
        <w:jc w:val="both"/>
        <w:rPr>
          <w:rFonts w:ascii="Arial" w:hAnsi="Arial" w:cs="Arial"/>
          <w:sz w:val="28"/>
          <w:szCs w:val="28"/>
        </w:rPr>
      </w:pPr>
      <w:r w:rsidRPr="005D6AA4">
        <w:rPr>
          <w:rFonts w:ascii="Arial" w:hAnsi="Arial" w:cs="Arial"/>
          <w:sz w:val="28"/>
          <w:szCs w:val="28"/>
        </w:rPr>
        <w:t>Penso che abbia dato una risposta condi</w:t>
      </w:r>
      <w:r w:rsidR="00317567">
        <w:rPr>
          <w:rFonts w:ascii="Arial" w:hAnsi="Arial" w:cs="Arial"/>
          <w:sz w:val="28"/>
          <w:szCs w:val="28"/>
        </w:rPr>
        <w:t>vis</w:t>
      </w:r>
      <w:r w:rsidRPr="005D6AA4">
        <w:rPr>
          <w:rFonts w:ascii="Arial" w:hAnsi="Arial" w:cs="Arial"/>
          <w:sz w:val="28"/>
          <w:szCs w:val="28"/>
        </w:rPr>
        <w:t>ibile e</w:t>
      </w:r>
      <w:r w:rsidR="00317567">
        <w:rPr>
          <w:rFonts w:ascii="Arial" w:hAnsi="Arial" w:cs="Arial"/>
          <w:sz w:val="28"/>
          <w:szCs w:val="28"/>
        </w:rPr>
        <w:t>d</w:t>
      </w:r>
      <w:r w:rsidRPr="005D6AA4">
        <w:rPr>
          <w:rFonts w:ascii="Arial" w:hAnsi="Arial" w:cs="Arial"/>
          <w:sz w:val="28"/>
          <w:szCs w:val="28"/>
        </w:rPr>
        <w:t xml:space="preserve"> esauriente. </w:t>
      </w:r>
    </w:p>
    <w:p w:rsidR="005D6AA4" w:rsidRPr="005D6AA4" w:rsidRDefault="005D6AA4" w:rsidP="00317567">
      <w:pPr>
        <w:jc w:val="both"/>
        <w:rPr>
          <w:rFonts w:ascii="Arial" w:hAnsi="Arial" w:cs="Arial"/>
          <w:sz w:val="28"/>
          <w:szCs w:val="28"/>
        </w:rPr>
      </w:pPr>
      <w:r w:rsidRPr="005D6AA4">
        <w:rPr>
          <w:rFonts w:ascii="Arial" w:hAnsi="Arial" w:cs="Arial"/>
          <w:sz w:val="28"/>
          <w:szCs w:val="28"/>
        </w:rPr>
        <w:t>Mi ha</w:t>
      </w:r>
      <w:r w:rsidR="00317567">
        <w:rPr>
          <w:rFonts w:ascii="Arial" w:hAnsi="Arial" w:cs="Arial"/>
          <w:sz w:val="28"/>
          <w:szCs w:val="28"/>
        </w:rPr>
        <w:t xml:space="preserve">nno </w:t>
      </w:r>
      <w:r w:rsidRPr="005D6AA4">
        <w:rPr>
          <w:rFonts w:ascii="Arial" w:hAnsi="Arial" w:cs="Arial"/>
          <w:sz w:val="28"/>
          <w:szCs w:val="28"/>
        </w:rPr>
        <w:t xml:space="preserve">molto stupito la sua enorme conoscenza e le spiegazioni molto </w:t>
      </w:r>
      <w:r w:rsidR="00317567">
        <w:rPr>
          <w:rFonts w:ascii="Arial" w:hAnsi="Arial" w:cs="Arial"/>
          <w:sz w:val="28"/>
          <w:szCs w:val="28"/>
        </w:rPr>
        <w:t>ampie</w:t>
      </w:r>
      <w:r w:rsidRPr="005D6AA4">
        <w:rPr>
          <w:rFonts w:ascii="Arial" w:hAnsi="Arial" w:cs="Arial"/>
          <w:sz w:val="28"/>
          <w:szCs w:val="28"/>
        </w:rPr>
        <w:t xml:space="preserve"> e articolate che </w:t>
      </w:r>
      <w:r w:rsidR="00317567">
        <w:rPr>
          <w:rFonts w:ascii="Arial" w:hAnsi="Arial" w:cs="Arial"/>
          <w:sz w:val="28"/>
          <w:szCs w:val="28"/>
        </w:rPr>
        <w:t xml:space="preserve">ci </w:t>
      </w:r>
      <w:r w:rsidRPr="005D6AA4">
        <w:rPr>
          <w:rFonts w:ascii="Arial" w:hAnsi="Arial" w:cs="Arial"/>
          <w:sz w:val="28"/>
          <w:szCs w:val="28"/>
        </w:rPr>
        <w:t xml:space="preserve">ha </w:t>
      </w:r>
      <w:r w:rsidR="00317567">
        <w:rPr>
          <w:rFonts w:ascii="Arial" w:hAnsi="Arial" w:cs="Arial"/>
          <w:sz w:val="28"/>
          <w:szCs w:val="28"/>
        </w:rPr>
        <w:t>fornito,</w:t>
      </w:r>
      <w:r w:rsidRPr="005D6AA4">
        <w:rPr>
          <w:rFonts w:ascii="Arial" w:hAnsi="Arial" w:cs="Arial"/>
          <w:sz w:val="28"/>
          <w:szCs w:val="28"/>
        </w:rPr>
        <w:t xml:space="preserve"> pur di soddisfarci.</w:t>
      </w:r>
    </w:p>
    <w:sectPr w:rsidR="005D6AA4" w:rsidRPr="005D6AA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410A"/>
    <w:rsid w:val="002248C8"/>
    <w:rsid w:val="00317567"/>
    <w:rsid w:val="005D6AA4"/>
    <w:rsid w:val="008468B1"/>
    <w:rsid w:val="00865346"/>
    <w:rsid w:val="009D6F44"/>
    <w:rsid w:val="00A0410A"/>
    <w:rsid w:val="00AB7F29"/>
    <w:rsid w:val="00CB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COMMENTO DELLA FOTO DURANTE L’INTERVISTA DEL PROFESSOR GIANOTTI</vt:lpstr>
    </vt:vector>
  </TitlesOfParts>
  <Company>DISEF - Università Torino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COMMENTO DELLA FOTO DURANTE L’INTERVISTA DEL PROFESSOR GIANOTTI</dc:title>
  <dc:subject/>
  <dc:creator>Fabio</dc:creator>
  <cp:keywords/>
  <dc:description/>
  <cp:lastModifiedBy>Francesco</cp:lastModifiedBy>
  <cp:revision>5</cp:revision>
  <dcterms:created xsi:type="dcterms:W3CDTF">2015-04-26T20:24:00Z</dcterms:created>
  <dcterms:modified xsi:type="dcterms:W3CDTF">2015-04-27T15:41:00Z</dcterms:modified>
</cp:coreProperties>
</file>